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385" w:rsidRDefault="009A1BA1" w:rsidP="009A1BA1">
      <w:pPr>
        <w:rPr>
          <w:rFonts w:asciiTheme="minorEastAsia" w:eastAsiaTheme="minorEastAsia" w:hAnsiTheme="minorEastAsia"/>
          <w:bCs/>
          <w:szCs w:val="21"/>
        </w:rPr>
      </w:pPr>
      <w:r w:rsidRPr="002C2B1F">
        <w:rPr>
          <w:rFonts w:asciiTheme="minorEastAsia" w:eastAsiaTheme="minorEastAsia" w:hAnsiTheme="minorEastAsia" w:hint="eastAsia"/>
          <w:bCs/>
          <w:sz w:val="24"/>
          <w:szCs w:val="24"/>
        </w:rPr>
        <w:t>負担限度額認定における</w:t>
      </w:r>
      <w:r w:rsidR="00576385" w:rsidRPr="002C2B1F">
        <w:rPr>
          <w:rFonts w:asciiTheme="minorEastAsia" w:eastAsiaTheme="minorEastAsia" w:hAnsiTheme="minorEastAsia" w:hint="eastAsia"/>
          <w:bCs/>
          <w:sz w:val="24"/>
          <w:szCs w:val="24"/>
        </w:rPr>
        <w:t>食費居住費の助成（特定入居者介護サービス費）</w:t>
      </w:r>
      <w:r w:rsidR="00F044FB">
        <w:rPr>
          <w:rFonts w:asciiTheme="minorEastAsia" w:eastAsiaTheme="minorEastAsia" w:hAnsiTheme="minorEastAsia" w:hint="eastAsia"/>
          <w:bCs/>
          <w:sz w:val="24"/>
          <w:szCs w:val="24"/>
        </w:rPr>
        <w:t>額</w:t>
      </w:r>
      <w:r w:rsidR="009C4A11">
        <w:rPr>
          <w:rFonts w:asciiTheme="minorEastAsia" w:eastAsiaTheme="minorEastAsia" w:hAnsiTheme="minorEastAsia" w:hint="eastAsia"/>
          <w:bCs/>
          <w:sz w:val="24"/>
          <w:szCs w:val="24"/>
        </w:rPr>
        <w:t>等の改定</w:t>
      </w:r>
      <w:r w:rsidR="00576385" w:rsidRPr="002C2B1F">
        <w:rPr>
          <w:rFonts w:asciiTheme="minorEastAsia" w:eastAsiaTheme="minorEastAsia" w:hAnsiTheme="minorEastAsia" w:hint="eastAsia"/>
          <w:bCs/>
          <w:sz w:val="24"/>
          <w:szCs w:val="24"/>
        </w:rPr>
        <w:t>について</w:t>
      </w:r>
      <w:r w:rsidR="002C2B1F" w:rsidRPr="002C2B1F">
        <w:rPr>
          <w:rFonts w:asciiTheme="minorEastAsia" w:eastAsiaTheme="minorEastAsia" w:hAnsiTheme="minorEastAsia" w:hint="eastAsia"/>
          <w:bCs/>
          <w:sz w:val="24"/>
          <w:szCs w:val="24"/>
        </w:rPr>
        <w:t>（令和３年８月１日分から）</w:t>
      </w:r>
      <w:bookmarkStart w:id="0" w:name="_GoBack"/>
      <w:bookmarkEnd w:id="0"/>
    </w:p>
    <w:p w:rsidR="002C2B1F" w:rsidRPr="009C2EBD" w:rsidRDefault="002C2B1F" w:rsidP="009A1BA1">
      <w:pPr>
        <w:rPr>
          <w:rFonts w:asciiTheme="minorEastAsia" w:eastAsiaTheme="minorEastAsia" w:hAnsiTheme="minorEastAsia"/>
          <w:bCs/>
          <w:sz w:val="16"/>
          <w:szCs w:val="16"/>
        </w:rPr>
      </w:pPr>
    </w:p>
    <w:p w:rsidR="00576385" w:rsidRPr="00F303F6" w:rsidRDefault="00576385" w:rsidP="009C2EBD">
      <w:pPr>
        <w:spacing w:line="0" w:lineRule="atLeast"/>
        <w:ind w:firstLineChars="100" w:firstLine="180"/>
        <w:rPr>
          <w:sz w:val="18"/>
          <w:szCs w:val="18"/>
        </w:rPr>
      </w:pPr>
      <w:r w:rsidRPr="00F303F6">
        <w:rPr>
          <w:rFonts w:hint="eastAsia"/>
          <w:sz w:val="18"/>
          <w:szCs w:val="18"/>
        </w:rPr>
        <w:t>介護保険制度においては、</w:t>
      </w:r>
      <w:r w:rsidR="00123ECE" w:rsidRPr="00F303F6">
        <w:rPr>
          <w:rFonts w:hint="eastAsia"/>
          <w:sz w:val="18"/>
          <w:szCs w:val="18"/>
        </w:rPr>
        <w:t>低所得の方に対し</w:t>
      </w:r>
      <w:r w:rsidRPr="00F303F6">
        <w:rPr>
          <w:rFonts w:hint="eastAsia"/>
          <w:sz w:val="18"/>
          <w:szCs w:val="18"/>
        </w:rPr>
        <w:t>施設における食費や居住費について</w:t>
      </w:r>
      <w:r w:rsidR="00123ECE" w:rsidRPr="00F303F6">
        <w:rPr>
          <w:rFonts w:hint="eastAsia"/>
          <w:sz w:val="18"/>
          <w:szCs w:val="18"/>
        </w:rPr>
        <w:t>、</w:t>
      </w:r>
      <w:r w:rsidRPr="00F303F6">
        <w:rPr>
          <w:rFonts w:hint="eastAsia"/>
          <w:sz w:val="18"/>
          <w:szCs w:val="18"/>
        </w:rPr>
        <w:t>年</w:t>
      </w:r>
      <w:r w:rsidR="00F560BF" w:rsidRPr="00F303F6">
        <w:rPr>
          <w:rFonts w:hint="eastAsia"/>
          <w:sz w:val="18"/>
          <w:szCs w:val="18"/>
        </w:rPr>
        <w:t>金収入等に応じて一定の助成（特定入所者介護サービス費）を行って</w:t>
      </w:r>
      <w:r w:rsidRPr="00F303F6">
        <w:rPr>
          <w:rFonts w:hint="eastAsia"/>
          <w:sz w:val="18"/>
          <w:szCs w:val="18"/>
        </w:rPr>
        <w:t>きました。</w:t>
      </w:r>
    </w:p>
    <w:p w:rsidR="00FC27F3" w:rsidRPr="00F303F6" w:rsidRDefault="00123ECE" w:rsidP="009C2EBD">
      <w:pPr>
        <w:spacing w:line="0" w:lineRule="atLeast"/>
        <w:ind w:firstLineChars="100" w:firstLine="180"/>
        <w:rPr>
          <w:rFonts w:asciiTheme="minorEastAsia" w:eastAsiaTheme="minorEastAsia" w:hAnsiTheme="minorEastAsia"/>
          <w:sz w:val="18"/>
          <w:szCs w:val="18"/>
        </w:rPr>
      </w:pPr>
      <w:r w:rsidRPr="00F303F6">
        <w:rPr>
          <w:rFonts w:hint="eastAsia"/>
          <w:sz w:val="18"/>
          <w:szCs w:val="18"/>
        </w:rPr>
        <w:t>令和３年８月１日の利用分からは、</w:t>
      </w:r>
      <w:r w:rsidR="00576385" w:rsidRPr="00F303F6">
        <w:rPr>
          <w:rFonts w:hint="eastAsia"/>
          <w:sz w:val="18"/>
          <w:szCs w:val="18"/>
        </w:rPr>
        <w:t>この食費と居住費の助成については、助成を受けていない施設入所者や在宅で介護を受ける方との公平性の観点から、能力に応じた負担となるよう精緻化し、食費居住費負担を含む本人の支出額</w:t>
      </w:r>
      <w:r w:rsidRPr="00F303F6">
        <w:rPr>
          <w:rFonts w:hint="eastAsia"/>
          <w:sz w:val="18"/>
          <w:szCs w:val="18"/>
        </w:rPr>
        <w:t>等で改定が行われます。</w:t>
      </w:r>
    </w:p>
    <w:p w:rsidR="00BD0E0E" w:rsidRPr="00F303F6" w:rsidRDefault="00BD0E0E">
      <w:pPr>
        <w:rPr>
          <w:rFonts w:asciiTheme="minorEastAsia" w:eastAsiaTheme="minorEastAsia" w:hAnsiTheme="minorEastAsia"/>
          <w:sz w:val="18"/>
          <w:szCs w:val="18"/>
        </w:rPr>
      </w:pPr>
    </w:p>
    <w:p w:rsidR="00DB336B" w:rsidRPr="00F303F6" w:rsidRDefault="00DB336B" w:rsidP="009C2EBD">
      <w:pPr>
        <w:spacing w:line="0" w:lineRule="atLeast"/>
        <w:rPr>
          <w:rFonts w:asciiTheme="minorEastAsia" w:eastAsiaTheme="minorEastAsia" w:hAnsiTheme="minorEastAsia"/>
          <w:sz w:val="18"/>
          <w:szCs w:val="18"/>
        </w:rPr>
      </w:pPr>
      <w:r w:rsidRPr="00F303F6">
        <w:rPr>
          <w:rFonts w:asciiTheme="minorEastAsia" w:eastAsiaTheme="minorEastAsia" w:hAnsiTheme="minorEastAsia" w:hint="eastAsia"/>
          <w:sz w:val="18"/>
          <w:szCs w:val="18"/>
        </w:rPr>
        <w:t>【負担限度額〈１日につき〉</w:t>
      </w:r>
      <w:r w:rsidR="00FC27F3" w:rsidRPr="00F303F6">
        <w:rPr>
          <w:rFonts w:asciiTheme="minorEastAsia" w:eastAsiaTheme="minorEastAsia" w:hAnsiTheme="minorEastAsia" w:hint="eastAsia"/>
          <w:sz w:val="18"/>
          <w:szCs w:val="18"/>
        </w:rPr>
        <w:t>とその条件</w:t>
      </w:r>
      <w:r w:rsidRPr="00F303F6">
        <w:rPr>
          <w:rFonts w:asciiTheme="minorEastAsia" w:eastAsiaTheme="minorEastAsia" w:hAnsiTheme="minorEastAsia" w:hint="eastAsia"/>
          <w:sz w:val="18"/>
          <w:szCs w:val="18"/>
        </w:rPr>
        <w:t>】</w:t>
      </w:r>
    </w:p>
    <w:tbl>
      <w:tblPr>
        <w:tblStyle w:val="a7"/>
        <w:tblW w:w="9444" w:type="dxa"/>
        <w:tblLayout w:type="fixed"/>
        <w:tblLook w:val="04A0" w:firstRow="1" w:lastRow="0" w:firstColumn="1" w:lastColumn="0" w:noHBand="0" w:noVBand="1"/>
      </w:tblPr>
      <w:tblGrid>
        <w:gridCol w:w="623"/>
        <w:gridCol w:w="314"/>
        <w:gridCol w:w="313"/>
        <w:gridCol w:w="788"/>
        <w:gridCol w:w="1785"/>
        <w:gridCol w:w="850"/>
        <w:gridCol w:w="851"/>
        <w:gridCol w:w="850"/>
        <w:gridCol w:w="851"/>
        <w:gridCol w:w="1134"/>
        <w:gridCol w:w="1079"/>
        <w:gridCol w:w="6"/>
      </w:tblGrid>
      <w:tr w:rsidR="00BD0E0E" w:rsidRPr="00DB336B" w:rsidTr="00F303F6">
        <w:trPr>
          <w:trHeight w:val="185"/>
        </w:trPr>
        <w:tc>
          <w:tcPr>
            <w:tcW w:w="3823" w:type="dxa"/>
            <w:gridSpan w:val="5"/>
            <w:vMerge w:val="restart"/>
            <w:vAlign w:val="center"/>
          </w:tcPr>
          <w:p w:rsidR="00BD0E0E"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利用者負担段階</w:t>
            </w:r>
          </w:p>
        </w:tc>
        <w:tc>
          <w:tcPr>
            <w:tcW w:w="3402" w:type="dxa"/>
            <w:gridSpan w:val="4"/>
            <w:vAlign w:val="center"/>
          </w:tcPr>
          <w:p w:rsidR="00BD0E0E"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居住費等</w:t>
            </w:r>
          </w:p>
        </w:tc>
        <w:tc>
          <w:tcPr>
            <w:tcW w:w="2219" w:type="dxa"/>
            <w:gridSpan w:val="3"/>
            <w:vAlign w:val="center"/>
          </w:tcPr>
          <w:p w:rsidR="00BD0E0E"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食費</w:t>
            </w:r>
          </w:p>
        </w:tc>
      </w:tr>
      <w:tr w:rsidR="00BD0E0E" w:rsidRPr="00DB336B" w:rsidTr="00F303F6">
        <w:trPr>
          <w:gridAfter w:val="1"/>
          <w:wAfter w:w="6" w:type="dxa"/>
          <w:trHeight w:val="495"/>
        </w:trPr>
        <w:tc>
          <w:tcPr>
            <w:tcW w:w="3823" w:type="dxa"/>
            <w:gridSpan w:val="5"/>
            <w:vMerge/>
            <w:vAlign w:val="center"/>
          </w:tcPr>
          <w:p w:rsidR="00BD0E0E" w:rsidRPr="00DB336B" w:rsidRDefault="00BD0E0E" w:rsidP="00DB336B">
            <w:pPr>
              <w:spacing w:line="0" w:lineRule="atLeast"/>
              <w:jc w:val="center"/>
              <w:rPr>
                <w:rFonts w:asciiTheme="minorEastAsia" w:eastAsiaTheme="minorEastAsia" w:hAnsiTheme="minorEastAsia"/>
                <w:sz w:val="14"/>
                <w:szCs w:val="14"/>
              </w:rPr>
            </w:pPr>
          </w:p>
        </w:tc>
        <w:tc>
          <w:tcPr>
            <w:tcW w:w="850" w:type="dxa"/>
            <w:vAlign w:val="center"/>
          </w:tcPr>
          <w:p w:rsidR="00AD0843" w:rsidRPr="00F303F6" w:rsidRDefault="00FC27F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ﾕﾆｯﾄ</w:t>
            </w:r>
            <w:r w:rsidR="00BD0E0E" w:rsidRPr="00F303F6">
              <w:rPr>
                <w:rFonts w:asciiTheme="minorEastAsia" w:eastAsiaTheme="minorEastAsia" w:hAnsiTheme="minorEastAsia" w:hint="eastAsia"/>
                <w:sz w:val="16"/>
                <w:szCs w:val="16"/>
              </w:rPr>
              <w:t>型</w:t>
            </w:r>
          </w:p>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個室</w:t>
            </w:r>
          </w:p>
        </w:tc>
        <w:tc>
          <w:tcPr>
            <w:tcW w:w="851" w:type="dxa"/>
            <w:vAlign w:val="center"/>
          </w:tcPr>
          <w:p w:rsidR="00AD0843" w:rsidRPr="00F303F6" w:rsidRDefault="00FC27F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ﾕﾆｯﾄ</w:t>
            </w:r>
            <w:r w:rsidR="00BD0E0E" w:rsidRPr="00F303F6">
              <w:rPr>
                <w:rFonts w:asciiTheme="minorEastAsia" w:eastAsiaTheme="minorEastAsia" w:hAnsiTheme="minorEastAsia" w:hint="eastAsia"/>
                <w:sz w:val="16"/>
                <w:szCs w:val="16"/>
              </w:rPr>
              <w:t>型</w:t>
            </w:r>
          </w:p>
          <w:p w:rsidR="00FC27F3"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個室的</w:t>
            </w:r>
          </w:p>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多床室</w:t>
            </w:r>
          </w:p>
        </w:tc>
        <w:tc>
          <w:tcPr>
            <w:tcW w:w="850" w:type="dxa"/>
            <w:vAlign w:val="center"/>
          </w:tcPr>
          <w:p w:rsidR="00AD0843"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従来型</w:t>
            </w:r>
          </w:p>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個室</w:t>
            </w:r>
          </w:p>
        </w:tc>
        <w:tc>
          <w:tcPr>
            <w:tcW w:w="851" w:type="dxa"/>
            <w:vAlign w:val="center"/>
          </w:tcPr>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多床室</w:t>
            </w:r>
          </w:p>
        </w:tc>
        <w:tc>
          <w:tcPr>
            <w:tcW w:w="1134" w:type="dxa"/>
            <w:vAlign w:val="center"/>
          </w:tcPr>
          <w:p w:rsidR="00AD0843"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施設</w:t>
            </w:r>
          </w:p>
          <w:p w:rsidR="00BD0E0E" w:rsidRPr="00F303F6" w:rsidRDefault="00FC27F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ｻｰﾋﾞｽ</w:t>
            </w:r>
          </w:p>
        </w:tc>
        <w:tc>
          <w:tcPr>
            <w:tcW w:w="1079" w:type="dxa"/>
            <w:vAlign w:val="center"/>
          </w:tcPr>
          <w:p w:rsidR="00AD0843"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短期入所</w:t>
            </w:r>
          </w:p>
          <w:p w:rsidR="00BD0E0E" w:rsidRPr="00F303F6" w:rsidRDefault="00FC27F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ｻｰﾋﾞｽ</w:t>
            </w:r>
          </w:p>
        </w:tc>
      </w:tr>
      <w:tr w:rsidR="00BD0E0E" w:rsidRPr="00DB336B" w:rsidTr="00F303F6">
        <w:trPr>
          <w:gridAfter w:val="1"/>
          <w:wAfter w:w="6" w:type="dxa"/>
          <w:trHeight w:val="557"/>
        </w:trPr>
        <w:tc>
          <w:tcPr>
            <w:tcW w:w="623" w:type="dxa"/>
            <w:vAlign w:val="center"/>
          </w:tcPr>
          <w:p w:rsidR="00AD0843"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第１</w:t>
            </w:r>
          </w:p>
          <w:p w:rsidR="00BD0E0E"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段階</w:t>
            </w:r>
          </w:p>
        </w:tc>
        <w:tc>
          <w:tcPr>
            <w:tcW w:w="3200" w:type="dxa"/>
            <w:gridSpan w:val="4"/>
            <w:vAlign w:val="center"/>
          </w:tcPr>
          <w:p w:rsidR="00BD0E0E" w:rsidRPr="00DB336B" w:rsidRDefault="00BD0E0E" w:rsidP="00DB336B">
            <w:pPr>
              <w:spacing w:line="0" w:lineRule="atLeast"/>
              <w:jc w:val="left"/>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・本人および世帯全員が住民税非課税で、老齢福祉年金の受給者</w:t>
            </w:r>
          </w:p>
          <w:p w:rsidR="00BD0E0E" w:rsidRPr="00DB336B" w:rsidRDefault="00BD0E0E" w:rsidP="00DB336B">
            <w:pPr>
              <w:spacing w:line="0" w:lineRule="atLeast"/>
              <w:jc w:val="left"/>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・生活保護の受給者</w:t>
            </w:r>
          </w:p>
        </w:tc>
        <w:tc>
          <w:tcPr>
            <w:tcW w:w="850" w:type="dxa"/>
            <w:vAlign w:val="center"/>
          </w:tcPr>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820円</w:t>
            </w:r>
          </w:p>
        </w:tc>
        <w:tc>
          <w:tcPr>
            <w:tcW w:w="851" w:type="dxa"/>
            <w:vAlign w:val="center"/>
          </w:tcPr>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490円</w:t>
            </w:r>
          </w:p>
        </w:tc>
        <w:tc>
          <w:tcPr>
            <w:tcW w:w="850" w:type="dxa"/>
            <w:vAlign w:val="center"/>
          </w:tcPr>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490円</w:t>
            </w:r>
          </w:p>
          <w:p w:rsidR="00BD0E0E"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w:t>
            </w:r>
            <w:r w:rsidR="00BD0E0E" w:rsidRPr="00F303F6">
              <w:rPr>
                <w:rFonts w:asciiTheme="minorEastAsia" w:eastAsiaTheme="minorEastAsia" w:hAnsiTheme="minorEastAsia" w:hint="eastAsia"/>
                <w:sz w:val="16"/>
                <w:szCs w:val="16"/>
              </w:rPr>
              <w:t>320</w:t>
            </w:r>
            <w:r w:rsidRPr="00F303F6">
              <w:rPr>
                <w:rFonts w:asciiTheme="minorEastAsia" w:eastAsiaTheme="minorEastAsia" w:hAnsiTheme="minorEastAsia" w:hint="eastAsia"/>
                <w:sz w:val="16"/>
                <w:szCs w:val="16"/>
              </w:rPr>
              <w:t>円)</w:t>
            </w:r>
          </w:p>
        </w:tc>
        <w:tc>
          <w:tcPr>
            <w:tcW w:w="851" w:type="dxa"/>
            <w:vAlign w:val="center"/>
          </w:tcPr>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0円</w:t>
            </w:r>
          </w:p>
        </w:tc>
        <w:tc>
          <w:tcPr>
            <w:tcW w:w="1134" w:type="dxa"/>
            <w:vAlign w:val="center"/>
          </w:tcPr>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300円</w:t>
            </w:r>
          </w:p>
        </w:tc>
        <w:tc>
          <w:tcPr>
            <w:tcW w:w="1079" w:type="dxa"/>
            <w:vAlign w:val="center"/>
          </w:tcPr>
          <w:p w:rsidR="00BD0E0E" w:rsidRPr="00F303F6" w:rsidRDefault="00BD0E0E"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300円</w:t>
            </w:r>
          </w:p>
        </w:tc>
      </w:tr>
      <w:tr w:rsidR="00BD0E0E" w:rsidRPr="00DB336B" w:rsidTr="00F303F6">
        <w:trPr>
          <w:gridAfter w:val="1"/>
          <w:wAfter w:w="6" w:type="dxa"/>
          <w:trHeight w:val="567"/>
        </w:trPr>
        <w:tc>
          <w:tcPr>
            <w:tcW w:w="623" w:type="dxa"/>
            <w:vAlign w:val="center"/>
          </w:tcPr>
          <w:p w:rsidR="00AD0843"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第２</w:t>
            </w:r>
          </w:p>
          <w:p w:rsidR="00BD0E0E"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段階</w:t>
            </w:r>
          </w:p>
        </w:tc>
        <w:tc>
          <w:tcPr>
            <w:tcW w:w="3200" w:type="dxa"/>
            <w:gridSpan w:val="4"/>
            <w:tcBorders>
              <w:bottom w:val="single" w:sz="4" w:space="0" w:color="auto"/>
            </w:tcBorders>
            <w:vAlign w:val="center"/>
          </w:tcPr>
          <w:p w:rsidR="00BD0E0E" w:rsidRPr="00DB336B" w:rsidRDefault="00BD0E0E" w:rsidP="00DB336B">
            <w:pPr>
              <w:spacing w:line="0" w:lineRule="atLeast"/>
              <w:jc w:val="left"/>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本人および世帯全員が住民税非課税で</w:t>
            </w:r>
            <w:r w:rsidR="00574B1D" w:rsidRPr="00DB336B">
              <w:rPr>
                <w:rFonts w:asciiTheme="minorEastAsia" w:eastAsiaTheme="minorEastAsia" w:hAnsiTheme="minorEastAsia" w:hint="eastAsia"/>
                <w:sz w:val="14"/>
                <w:szCs w:val="14"/>
              </w:rPr>
              <w:t>、合計所得金額</w:t>
            </w:r>
            <w:r w:rsidR="00AD0843" w:rsidRPr="00DB336B">
              <w:rPr>
                <w:rFonts w:asciiTheme="minorEastAsia" w:eastAsiaTheme="minorEastAsia" w:hAnsiTheme="minorEastAsia" w:hint="eastAsia"/>
                <w:sz w:val="14"/>
                <w:szCs w:val="14"/>
              </w:rPr>
              <w:t>＋課税年金収入額＋非課税年金収入額が80万円以下の人</w:t>
            </w:r>
          </w:p>
        </w:tc>
        <w:tc>
          <w:tcPr>
            <w:tcW w:w="850"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820円</w:t>
            </w:r>
          </w:p>
        </w:tc>
        <w:tc>
          <w:tcPr>
            <w:tcW w:w="851"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490円</w:t>
            </w:r>
          </w:p>
        </w:tc>
        <w:tc>
          <w:tcPr>
            <w:tcW w:w="850"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490円</w:t>
            </w:r>
          </w:p>
          <w:p w:rsidR="00574B1D"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w:t>
            </w:r>
            <w:r w:rsidR="00574B1D" w:rsidRPr="00F303F6">
              <w:rPr>
                <w:rFonts w:asciiTheme="minorEastAsia" w:eastAsiaTheme="minorEastAsia" w:hAnsiTheme="minorEastAsia" w:hint="eastAsia"/>
                <w:sz w:val="16"/>
                <w:szCs w:val="16"/>
              </w:rPr>
              <w:t>420</w:t>
            </w:r>
            <w:r w:rsidRPr="00F303F6">
              <w:rPr>
                <w:rFonts w:asciiTheme="minorEastAsia" w:eastAsiaTheme="minorEastAsia" w:hAnsiTheme="minorEastAsia" w:hint="eastAsia"/>
                <w:sz w:val="16"/>
                <w:szCs w:val="16"/>
              </w:rPr>
              <w:t>円)</w:t>
            </w:r>
          </w:p>
        </w:tc>
        <w:tc>
          <w:tcPr>
            <w:tcW w:w="851"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370円</w:t>
            </w:r>
          </w:p>
        </w:tc>
        <w:tc>
          <w:tcPr>
            <w:tcW w:w="1134"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390円</w:t>
            </w:r>
          </w:p>
        </w:tc>
        <w:tc>
          <w:tcPr>
            <w:tcW w:w="1079"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390円</w:t>
            </w:r>
          </w:p>
          <w:p w:rsidR="00B00B94" w:rsidRPr="00F303F6" w:rsidRDefault="00574B1D" w:rsidP="00B00B94">
            <w:pPr>
              <w:spacing w:line="0" w:lineRule="atLeast"/>
              <w:jc w:val="center"/>
              <w:rPr>
                <w:rFonts w:asciiTheme="minorEastAsia" w:eastAsiaTheme="minorEastAsia" w:hAnsiTheme="minorEastAsia"/>
                <w:color w:val="FF0000"/>
                <w:sz w:val="10"/>
                <w:szCs w:val="10"/>
              </w:rPr>
            </w:pPr>
            <w:r w:rsidRPr="00F303F6">
              <w:rPr>
                <w:rFonts w:asciiTheme="minorEastAsia" w:eastAsiaTheme="minorEastAsia" w:hAnsiTheme="minorEastAsia" w:hint="eastAsia"/>
                <w:color w:val="FF0000"/>
                <w:sz w:val="10"/>
                <w:szCs w:val="10"/>
              </w:rPr>
              <w:t>令和3年8月から</w:t>
            </w:r>
          </w:p>
          <w:p w:rsidR="00574B1D"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color w:val="FF0000"/>
                <w:sz w:val="16"/>
                <w:szCs w:val="16"/>
              </w:rPr>
              <w:t>600円</w:t>
            </w:r>
          </w:p>
        </w:tc>
      </w:tr>
      <w:tr w:rsidR="00BD0E0E" w:rsidRPr="00DB336B" w:rsidTr="00F303F6">
        <w:trPr>
          <w:gridAfter w:val="1"/>
          <w:wAfter w:w="6" w:type="dxa"/>
          <w:trHeight w:val="371"/>
        </w:trPr>
        <w:tc>
          <w:tcPr>
            <w:tcW w:w="623" w:type="dxa"/>
            <w:vMerge w:val="restart"/>
            <w:vAlign w:val="center"/>
          </w:tcPr>
          <w:p w:rsidR="00AD0843"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第３</w:t>
            </w:r>
          </w:p>
          <w:p w:rsidR="00BD0E0E" w:rsidRPr="00DB336B" w:rsidRDefault="00BD0E0E" w:rsidP="00DB336B">
            <w:pPr>
              <w:spacing w:line="0" w:lineRule="atLeast"/>
              <w:jc w:val="center"/>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段階</w:t>
            </w:r>
          </w:p>
        </w:tc>
        <w:tc>
          <w:tcPr>
            <w:tcW w:w="3200" w:type="dxa"/>
            <w:gridSpan w:val="4"/>
            <w:tcBorders>
              <w:bottom w:val="nil"/>
            </w:tcBorders>
            <w:vAlign w:val="center"/>
          </w:tcPr>
          <w:p w:rsidR="00BD0E0E" w:rsidRPr="00DB336B" w:rsidRDefault="00574B1D" w:rsidP="00DB336B">
            <w:pPr>
              <w:spacing w:line="0" w:lineRule="atLeast"/>
              <w:jc w:val="left"/>
              <w:rPr>
                <w:rFonts w:asciiTheme="minorEastAsia" w:eastAsiaTheme="minorEastAsia" w:hAnsiTheme="minorEastAsia"/>
                <w:sz w:val="14"/>
                <w:szCs w:val="14"/>
              </w:rPr>
            </w:pPr>
            <w:r w:rsidRPr="00DB336B">
              <w:rPr>
                <w:rFonts w:asciiTheme="minorEastAsia" w:eastAsiaTheme="minorEastAsia" w:hAnsiTheme="minorEastAsia" w:hint="eastAsia"/>
                <w:sz w:val="14"/>
                <w:szCs w:val="14"/>
              </w:rPr>
              <w:t>本人および世帯全員が住民税非課税で、利用者負担段階第２段階以外の人</w:t>
            </w:r>
            <w:r w:rsidR="00AD0843" w:rsidRPr="00DB336B">
              <w:rPr>
                <w:rFonts w:asciiTheme="minorEastAsia" w:eastAsiaTheme="minorEastAsia" w:hAnsiTheme="minorEastAsia" w:hint="eastAsia"/>
                <w:sz w:val="14"/>
                <w:szCs w:val="14"/>
              </w:rPr>
              <w:t>〈令和３年７月まで〉</w:t>
            </w:r>
          </w:p>
        </w:tc>
        <w:tc>
          <w:tcPr>
            <w:tcW w:w="850"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tc>
        <w:tc>
          <w:tcPr>
            <w:tcW w:w="851"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tc>
        <w:tc>
          <w:tcPr>
            <w:tcW w:w="850" w:type="dxa"/>
            <w:vAlign w:val="center"/>
          </w:tcPr>
          <w:p w:rsidR="00BD0E0E" w:rsidRPr="00F303F6" w:rsidRDefault="00574B1D"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(820円)</w:t>
            </w:r>
          </w:p>
        </w:tc>
        <w:tc>
          <w:tcPr>
            <w:tcW w:w="851" w:type="dxa"/>
            <w:vAlign w:val="center"/>
          </w:tcPr>
          <w:p w:rsidR="00BD0E0E"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370円</w:t>
            </w:r>
          </w:p>
        </w:tc>
        <w:tc>
          <w:tcPr>
            <w:tcW w:w="1134" w:type="dxa"/>
            <w:vAlign w:val="center"/>
          </w:tcPr>
          <w:p w:rsidR="00BD0E0E"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650円</w:t>
            </w:r>
          </w:p>
        </w:tc>
        <w:tc>
          <w:tcPr>
            <w:tcW w:w="1079" w:type="dxa"/>
            <w:vAlign w:val="center"/>
          </w:tcPr>
          <w:p w:rsidR="00BD0E0E"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650円</w:t>
            </w:r>
          </w:p>
        </w:tc>
      </w:tr>
      <w:tr w:rsidR="00F303F6" w:rsidRPr="00DB336B" w:rsidTr="00F303F6">
        <w:trPr>
          <w:gridAfter w:val="1"/>
          <w:wAfter w:w="6" w:type="dxa"/>
          <w:trHeight w:val="948"/>
        </w:trPr>
        <w:tc>
          <w:tcPr>
            <w:tcW w:w="623" w:type="dxa"/>
            <w:vMerge/>
            <w:vAlign w:val="center"/>
          </w:tcPr>
          <w:p w:rsidR="00AD0843" w:rsidRPr="00DB336B" w:rsidRDefault="00AD0843" w:rsidP="00DB336B">
            <w:pPr>
              <w:spacing w:line="0" w:lineRule="atLeast"/>
              <w:jc w:val="center"/>
              <w:rPr>
                <w:rFonts w:asciiTheme="minorEastAsia" w:eastAsiaTheme="minorEastAsia" w:hAnsiTheme="minorEastAsia"/>
                <w:sz w:val="14"/>
                <w:szCs w:val="14"/>
              </w:rPr>
            </w:pPr>
          </w:p>
        </w:tc>
        <w:tc>
          <w:tcPr>
            <w:tcW w:w="314" w:type="dxa"/>
            <w:vMerge w:val="restart"/>
            <w:tcBorders>
              <w:top w:val="nil"/>
              <w:bottom w:val="single" w:sz="4" w:space="0" w:color="auto"/>
            </w:tcBorders>
            <w:vAlign w:val="center"/>
          </w:tcPr>
          <w:p w:rsidR="00AD0843" w:rsidRPr="00DB336B" w:rsidRDefault="00AD0843" w:rsidP="00DB336B">
            <w:pPr>
              <w:spacing w:line="0" w:lineRule="atLeast"/>
              <w:jc w:val="center"/>
              <w:rPr>
                <w:rFonts w:asciiTheme="minorEastAsia" w:eastAsiaTheme="minorEastAsia" w:hAnsiTheme="minorEastAsia"/>
                <w:sz w:val="14"/>
                <w:szCs w:val="14"/>
              </w:rPr>
            </w:pPr>
          </w:p>
        </w:tc>
        <w:tc>
          <w:tcPr>
            <w:tcW w:w="313" w:type="dxa"/>
            <w:vMerge w:val="restart"/>
            <w:tcBorders>
              <w:top w:val="single" w:sz="4" w:space="0" w:color="auto"/>
            </w:tcBorders>
            <w:textDirection w:val="tbRlV"/>
            <w:vAlign w:val="center"/>
          </w:tcPr>
          <w:p w:rsidR="00AD0843" w:rsidRPr="00DB336B" w:rsidRDefault="00AD0843" w:rsidP="00DB336B">
            <w:pPr>
              <w:spacing w:line="0" w:lineRule="atLeast"/>
              <w:ind w:left="113" w:right="113"/>
              <w:jc w:val="center"/>
              <w:rPr>
                <w:rFonts w:asciiTheme="minorEastAsia" w:eastAsiaTheme="minorEastAsia" w:hAnsiTheme="minorEastAsia"/>
                <w:color w:val="FF0000"/>
                <w:sz w:val="14"/>
                <w:szCs w:val="14"/>
              </w:rPr>
            </w:pPr>
            <w:r w:rsidRPr="00DB336B">
              <w:rPr>
                <w:rFonts w:asciiTheme="minorEastAsia" w:eastAsiaTheme="minorEastAsia" w:hAnsiTheme="minorEastAsia" w:hint="eastAsia"/>
                <w:color w:val="FF0000"/>
                <w:sz w:val="14"/>
                <w:szCs w:val="14"/>
              </w:rPr>
              <w:t>令和３年８月から</w:t>
            </w:r>
          </w:p>
        </w:tc>
        <w:tc>
          <w:tcPr>
            <w:tcW w:w="788" w:type="dxa"/>
            <w:tcBorders>
              <w:top w:val="single" w:sz="4" w:space="0" w:color="auto"/>
            </w:tcBorders>
            <w:vAlign w:val="center"/>
          </w:tcPr>
          <w:p w:rsidR="00AD0843" w:rsidRPr="00DB336B" w:rsidRDefault="00AD0843" w:rsidP="00DB336B">
            <w:pPr>
              <w:spacing w:line="0" w:lineRule="atLeast"/>
              <w:jc w:val="center"/>
              <w:rPr>
                <w:rFonts w:asciiTheme="minorEastAsia" w:eastAsiaTheme="minorEastAsia" w:hAnsiTheme="minorEastAsia"/>
                <w:color w:val="FF0000"/>
                <w:sz w:val="14"/>
                <w:szCs w:val="14"/>
              </w:rPr>
            </w:pPr>
            <w:r w:rsidRPr="00DB336B">
              <w:rPr>
                <w:rFonts w:asciiTheme="minorEastAsia" w:eastAsiaTheme="minorEastAsia" w:hAnsiTheme="minorEastAsia" w:hint="eastAsia"/>
                <w:color w:val="FF0000"/>
                <w:sz w:val="14"/>
                <w:szCs w:val="14"/>
              </w:rPr>
              <w:t>第３</w:t>
            </w:r>
          </w:p>
          <w:p w:rsidR="00AD0843" w:rsidRPr="00DB336B" w:rsidRDefault="00AD0843" w:rsidP="00DB336B">
            <w:pPr>
              <w:spacing w:line="0" w:lineRule="atLeast"/>
              <w:jc w:val="center"/>
              <w:rPr>
                <w:rFonts w:asciiTheme="minorEastAsia" w:eastAsiaTheme="minorEastAsia" w:hAnsiTheme="minorEastAsia"/>
                <w:color w:val="FF0000"/>
                <w:sz w:val="14"/>
                <w:szCs w:val="14"/>
              </w:rPr>
            </w:pPr>
            <w:r w:rsidRPr="00DB336B">
              <w:rPr>
                <w:rFonts w:asciiTheme="minorEastAsia" w:eastAsiaTheme="minorEastAsia" w:hAnsiTheme="minorEastAsia" w:hint="eastAsia"/>
                <w:color w:val="FF0000"/>
                <w:sz w:val="14"/>
                <w:szCs w:val="14"/>
              </w:rPr>
              <w:t>段階①</w:t>
            </w:r>
          </w:p>
        </w:tc>
        <w:tc>
          <w:tcPr>
            <w:tcW w:w="1785" w:type="dxa"/>
            <w:tcBorders>
              <w:top w:val="single" w:sz="4" w:space="0" w:color="auto"/>
            </w:tcBorders>
            <w:vAlign w:val="center"/>
          </w:tcPr>
          <w:p w:rsidR="00DB336B" w:rsidRPr="00DB336B" w:rsidRDefault="00AD0843" w:rsidP="00DB336B">
            <w:pPr>
              <w:spacing w:line="0" w:lineRule="atLeast"/>
              <w:jc w:val="left"/>
              <w:rPr>
                <w:rFonts w:asciiTheme="minorEastAsia" w:eastAsiaTheme="minorEastAsia" w:hAnsiTheme="minorEastAsia"/>
                <w:color w:val="FF0000"/>
                <w:sz w:val="14"/>
                <w:szCs w:val="14"/>
              </w:rPr>
            </w:pPr>
            <w:r w:rsidRPr="00DB336B">
              <w:rPr>
                <w:rFonts w:asciiTheme="minorEastAsia" w:eastAsiaTheme="minorEastAsia" w:hAnsiTheme="minorEastAsia" w:hint="eastAsia"/>
                <w:color w:val="FF0000"/>
                <w:sz w:val="14"/>
                <w:szCs w:val="14"/>
              </w:rPr>
              <w:t>本人および世帯全員が住民税非課税で、合計所得金額</w:t>
            </w:r>
            <w:r w:rsidR="003D593D">
              <w:rPr>
                <w:rFonts w:asciiTheme="minorEastAsia" w:eastAsiaTheme="minorEastAsia" w:hAnsiTheme="minorEastAsia" w:hint="eastAsia"/>
                <w:color w:val="FF0000"/>
                <w:sz w:val="14"/>
                <w:szCs w:val="14"/>
              </w:rPr>
              <w:t>＋課税年金</w:t>
            </w:r>
            <w:r w:rsidR="00DB336B" w:rsidRPr="00DB336B">
              <w:rPr>
                <w:rFonts w:asciiTheme="minorEastAsia" w:eastAsiaTheme="minorEastAsia" w:hAnsiTheme="minorEastAsia" w:hint="eastAsia"/>
                <w:color w:val="FF0000"/>
                <w:sz w:val="14"/>
                <w:szCs w:val="14"/>
              </w:rPr>
              <w:t>収入額＋非課税年金収入額が80万円超120万円以下の人</w:t>
            </w:r>
          </w:p>
        </w:tc>
        <w:tc>
          <w:tcPr>
            <w:tcW w:w="850"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tc>
        <w:tc>
          <w:tcPr>
            <w:tcW w:w="851"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tc>
        <w:tc>
          <w:tcPr>
            <w:tcW w:w="850"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(820円)</w:t>
            </w:r>
          </w:p>
        </w:tc>
        <w:tc>
          <w:tcPr>
            <w:tcW w:w="851"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370円</w:t>
            </w:r>
          </w:p>
        </w:tc>
        <w:tc>
          <w:tcPr>
            <w:tcW w:w="1134"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650円</w:t>
            </w:r>
          </w:p>
        </w:tc>
        <w:tc>
          <w:tcPr>
            <w:tcW w:w="1079" w:type="dxa"/>
            <w:vAlign w:val="center"/>
          </w:tcPr>
          <w:p w:rsidR="00B00B94" w:rsidRPr="00F303F6" w:rsidRDefault="00DB336B" w:rsidP="00DB336B">
            <w:pPr>
              <w:spacing w:line="0" w:lineRule="atLeast"/>
              <w:jc w:val="center"/>
              <w:rPr>
                <w:rFonts w:asciiTheme="minorEastAsia" w:eastAsiaTheme="minorEastAsia" w:hAnsiTheme="minorEastAsia"/>
                <w:color w:val="FF0000"/>
                <w:sz w:val="10"/>
                <w:szCs w:val="10"/>
              </w:rPr>
            </w:pPr>
            <w:r w:rsidRPr="00F303F6">
              <w:rPr>
                <w:rFonts w:asciiTheme="minorEastAsia" w:eastAsiaTheme="minorEastAsia" w:hAnsiTheme="minorEastAsia" w:hint="eastAsia"/>
                <w:color w:val="FF0000"/>
                <w:sz w:val="10"/>
                <w:szCs w:val="10"/>
              </w:rPr>
              <w:t>令和3年8月から</w:t>
            </w:r>
          </w:p>
          <w:p w:rsidR="00AD0843" w:rsidRPr="00F303F6" w:rsidRDefault="00AD0843" w:rsidP="00DB336B">
            <w:pPr>
              <w:spacing w:line="0" w:lineRule="atLeast"/>
              <w:jc w:val="center"/>
              <w:rPr>
                <w:rFonts w:asciiTheme="minorEastAsia" w:eastAsiaTheme="minorEastAsia" w:hAnsiTheme="minorEastAsia"/>
                <w:color w:val="FF0000"/>
                <w:sz w:val="16"/>
                <w:szCs w:val="16"/>
              </w:rPr>
            </w:pPr>
            <w:r w:rsidRPr="00F303F6">
              <w:rPr>
                <w:rFonts w:asciiTheme="minorEastAsia" w:eastAsiaTheme="minorEastAsia" w:hAnsiTheme="minorEastAsia" w:hint="eastAsia"/>
                <w:color w:val="FF0000"/>
                <w:sz w:val="16"/>
                <w:szCs w:val="16"/>
              </w:rPr>
              <w:t>1,000円</w:t>
            </w:r>
          </w:p>
        </w:tc>
      </w:tr>
      <w:tr w:rsidR="00F303F6" w:rsidRPr="00DB336B" w:rsidTr="00F303F6">
        <w:trPr>
          <w:gridAfter w:val="1"/>
          <w:wAfter w:w="6" w:type="dxa"/>
          <w:trHeight w:val="763"/>
        </w:trPr>
        <w:tc>
          <w:tcPr>
            <w:tcW w:w="623" w:type="dxa"/>
            <w:vMerge/>
            <w:vAlign w:val="center"/>
          </w:tcPr>
          <w:p w:rsidR="00AD0843" w:rsidRPr="00DB336B" w:rsidRDefault="00AD0843" w:rsidP="00DB336B">
            <w:pPr>
              <w:spacing w:line="0" w:lineRule="atLeast"/>
              <w:jc w:val="center"/>
              <w:rPr>
                <w:rFonts w:asciiTheme="minorEastAsia" w:eastAsiaTheme="minorEastAsia" w:hAnsiTheme="minorEastAsia"/>
                <w:sz w:val="14"/>
                <w:szCs w:val="14"/>
              </w:rPr>
            </w:pPr>
          </w:p>
        </w:tc>
        <w:tc>
          <w:tcPr>
            <w:tcW w:w="314" w:type="dxa"/>
            <w:vMerge/>
            <w:tcBorders>
              <w:bottom w:val="single" w:sz="4" w:space="0" w:color="auto"/>
            </w:tcBorders>
            <w:vAlign w:val="center"/>
          </w:tcPr>
          <w:p w:rsidR="00AD0843" w:rsidRPr="00DB336B" w:rsidRDefault="00AD0843" w:rsidP="00DB336B">
            <w:pPr>
              <w:spacing w:line="0" w:lineRule="atLeast"/>
              <w:jc w:val="center"/>
              <w:rPr>
                <w:rFonts w:asciiTheme="minorEastAsia" w:eastAsiaTheme="minorEastAsia" w:hAnsiTheme="minorEastAsia"/>
                <w:sz w:val="14"/>
                <w:szCs w:val="14"/>
              </w:rPr>
            </w:pPr>
          </w:p>
        </w:tc>
        <w:tc>
          <w:tcPr>
            <w:tcW w:w="313" w:type="dxa"/>
            <w:vMerge/>
            <w:vAlign w:val="center"/>
          </w:tcPr>
          <w:p w:rsidR="00AD0843" w:rsidRPr="00DB336B" w:rsidRDefault="00AD0843" w:rsidP="00DB336B">
            <w:pPr>
              <w:spacing w:line="0" w:lineRule="atLeast"/>
              <w:jc w:val="center"/>
              <w:rPr>
                <w:rFonts w:asciiTheme="minorEastAsia" w:eastAsiaTheme="minorEastAsia" w:hAnsiTheme="minorEastAsia"/>
                <w:color w:val="FF0000"/>
                <w:sz w:val="14"/>
                <w:szCs w:val="14"/>
              </w:rPr>
            </w:pPr>
          </w:p>
        </w:tc>
        <w:tc>
          <w:tcPr>
            <w:tcW w:w="788" w:type="dxa"/>
            <w:vAlign w:val="center"/>
          </w:tcPr>
          <w:p w:rsidR="00AD0843" w:rsidRPr="00DB336B" w:rsidRDefault="00AD0843" w:rsidP="00DB336B">
            <w:pPr>
              <w:spacing w:line="0" w:lineRule="atLeast"/>
              <w:jc w:val="center"/>
              <w:rPr>
                <w:rFonts w:asciiTheme="minorEastAsia" w:eastAsiaTheme="minorEastAsia" w:hAnsiTheme="minorEastAsia"/>
                <w:color w:val="FF0000"/>
                <w:sz w:val="14"/>
                <w:szCs w:val="14"/>
              </w:rPr>
            </w:pPr>
            <w:r w:rsidRPr="00DB336B">
              <w:rPr>
                <w:rFonts w:asciiTheme="minorEastAsia" w:eastAsiaTheme="minorEastAsia" w:hAnsiTheme="minorEastAsia" w:hint="eastAsia"/>
                <w:color w:val="FF0000"/>
                <w:sz w:val="14"/>
                <w:szCs w:val="14"/>
              </w:rPr>
              <w:t>第３</w:t>
            </w:r>
          </w:p>
          <w:p w:rsidR="00AD0843" w:rsidRPr="00DB336B" w:rsidRDefault="00AD0843" w:rsidP="00DB336B">
            <w:pPr>
              <w:spacing w:line="0" w:lineRule="atLeast"/>
              <w:jc w:val="center"/>
              <w:rPr>
                <w:rFonts w:asciiTheme="minorEastAsia" w:eastAsiaTheme="minorEastAsia" w:hAnsiTheme="minorEastAsia"/>
                <w:color w:val="FF0000"/>
                <w:sz w:val="14"/>
                <w:szCs w:val="14"/>
              </w:rPr>
            </w:pPr>
            <w:r w:rsidRPr="00DB336B">
              <w:rPr>
                <w:rFonts w:asciiTheme="minorEastAsia" w:eastAsiaTheme="minorEastAsia" w:hAnsiTheme="minorEastAsia" w:hint="eastAsia"/>
                <w:color w:val="FF0000"/>
                <w:sz w:val="14"/>
                <w:szCs w:val="14"/>
              </w:rPr>
              <w:t>段階②</w:t>
            </w:r>
          </w:p>
        </w:tc>
        <w:tc>
          <w:tcPr>
            <w:tcW w:w="1785" w:type="dxa"/>
            <w:vAlign w:val="center"/>
          </w:tcPr>
          <w:p w:rsidR="00AD0843" w:rsidRPr="00DB336B" w:rsidRDefault="003D593D" w:rsidP="00DB336B">
            <w:pPr>
              <w:spacing w:line="0" w:lineRule="atLeast"/>
              <w:jc w:val="left"/>
              <w:rPr>
                <w:rFonts w:asciiTheme="minorEastAsia" w:eastAsiaTheme="minorEastAsia" w:hAnsiTheme="minorEastAsia"/>
                <w:color w:val="FF0000"/>
                <w:sz w:val="14"/>
                <w:szCs w:val="14"/>
              </w:rPr>
            </w:pPr>
            <w:r>
              <w:rPr>
                <w:rFonts w:asciiTheme="minorEastAsia" w:eastAsiaTheme="minorEastAsia" w:hAnsiTheme="minorEastAsia" w:hint="eastAsia"/>
                <w:color w:val="FF0000"/>
                <w:sz w:val="14"/>
                <w:szCs w:val="14"/>
              </w:rPr>
              <w:t>本人および世帯全員が住民税非課税で、合計所得金額＋課税年金</w:t>
            </w:r>
            <w:r w:rsidR="00DB336B" w:rsidRPr="00DB336B">
              <w:rPr>
                <w:rFonts w:asciiTheme="minorEastAsia" w:eastAsiaTheme="minorEastAsia" w:hAnsiTheme="minorEastAsia" w:hint="eastAsia"/>
                <w:color w:val="FF0000"/>
                <w:sz w:val="14"/>
                <w:szCs w:val="14"/>
              </w:rPr>
              <w:t>収入額＋非課税年金収入額が120万円超の人</w:t>
            </w:r>
          </w:p>
        </w:tc>
        <w:tc>
          <w:tcPr>
            <w:tcW w:w="850"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tc>
        <w:tc>
          <w:tcPr>
            <w:tcW w:w="851"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tc>
        <w:tc>
          <w:tcPr>
            <w:tcW w:w="850"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1,310円</w:t>
            </w:r>
          </w:p>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(820円)</w:t>
            </w:r>
          </w:p>
        </w:tc>
        <w:tc>
          <w:tcPr>
            <w:tcW w:w="851" w:type="dxa"/>
            <w:vAlign w:val="center"/>
          </w:tcPr>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sz w:val="16"/>
                <w:szCs w:val="16"/>
              </w:rPr>
              <w:t>370円</w:t>
            </w:r>
          </w:p>
        </w:tc>
        <w:tc>
          <w:tcPr>
            <w:tcW w:w="1134" w:type="dxa"/>
            <w:vAlign w:val="center"/>
          </w:tcPr>
          <w:p w:rsidR="00B00B94" w:rsidRPr="00F303F6" w:rsidRDefault="00DB336B" w:rsidP="00DB336B">
            <w:pPr>
              <w:spacing w:line="0" w:lineRule="atLeast"/>
              <w:jc w:val="center"/>
              <w:rPr>
                <w:rFonts w:asciiTheme="minorEastAsia" w:eastAsiaTheme="minorEastAsia" w:hAnsiTheme="minorEastAsia"/>
                <w:color w:val="FF0000"/>
                <w:sz w:val="10"/>
                <w:szCs w:val="10"/>
              </w:rPr>
            </w:pPr>
            <w:r w:rsidRPr="00F303F6">
              <w:rPr>
                <w:rFonts w:asciiTheme="minorEastAsia" w:eastAsiaTheme="minorEastAsia" w:hAnsiTheme="minorEastAsia" w:hint="eastAsia"/>
                <w:color w:val="FF0000"/>
                <w:sz w:val="10"/>
                <w:szCs w:val="10"/>
              </w:rPr>
              <w:t>令和3年8月から</w:t>
            </w:r>
          </w:p>
          <w:p w:rsidR="00AD0843" w:rsidRPr="00F303F6" w:rsidRDefault="00AD0843" w:rsidP="00DB336B">
            <w:pPr>
              <w:spacing w:line="0" w:lineRule="atLeast"/>
              <w:jc w:val="center"/>
              <w:rPr>
                <w:rFonts w:asciiTheme="minorEastAsia" w:eastAsiaTheme="minorEastAsia" w:hAnsiTheme="minorEastAsia"/>
                <w:sz w:val="16"/>
                <w:szCs w:val="16"/>
              </w:rPr>
            </w:pPr>
            <w:r w:rsidRPr="00F303F6">
              <w:rPr>
                <w:rFonts w:asciiTheme="minorEastAsia" w:eastAsiaTheme="minorEastAsia" w:hAnsiTheme="minorEastAsia" w:hint="eastAsia"/>
                <w:color w:val="FF0000"/>
                <w:sz w:val="16"/>
                <w:szCs w:val="16"/>
              </w:rPr>
              <w:t>1,360円</w:t>
            </w:r>
          </w:p>
        </w:tc>
        <w:tc>
          <w:tcPr>
            <w:tcW w:w="1079" w:type="dxa"/>
            <w:vAlign w:val="center"/>
          </w:tcPr>
          <w:p w:rsidR="00B00B94" w:rsidRPr="00F303F6" w:rsidRDefault="00DB336B" w:rsidP="00DB336B">
            <w:pPr>
              <w:spacing w:line="0" w:lineRule="atLeast"/>
              <w:jc w:val="center"/>
              <w:rPr>
                <w:rFonts w:asciiTheme="minorEastAsia" w:eastAsiaTheme="minorEastAsia" w:hAnsiTheme="minorEastAsia"/>
                <w:color w:val="FF0000"/>
                <w:sz w:val="10"/>
                <w:szCs w:val="10"/>
              </w:rPr>
            </w:pPr>
            <w:r w:rsidRPr="00F303F6">
              <w:rPr>
                <w:rFonts w:asciiTheme="minorEastAsia" w:eastAsiaTheme="minorEastAsia" w:hAnsiTheme="minorEastAsia" w:hint="eastAsia"/>
                <w:color w:val="FF0000"/>
                <w:sz w:val="10"/>
                <w:szCs w:val="10"/>
              </w:rPr>
              <w:t>令和3年8月から</w:t>
            </w:r>
          </w:p>
          <w:p w:rsidR="00AD0843" w:rsidRPr="00F303F6" w:rsidRDefault="00AD0843" w:rsidP="00DB336B">
            <w:pPr>
              <w:spacing w:line="0" w:lineRule="atLeast"/>
              <w:jc w:val="center"/>
              <w:rPr>
                <w:rFonts w:asciiTheme="minorEastAsia" w:eastAsiaTheme="minorEastAsia" w:hAnsiTheme="minorEastAsia"/>
                <w:color w:val="FF0000"/>
                <w:sz w:val="16"/>
                <w:szCs w:val="16"/>
              </w:rPr>
            </w:pPr>
            <w:r w:rsidRPr="00F303F6">
              <w:rPr>
                <w:rFonts w:asciiTheme="minorEastAsia" w:eastAsiaTheme="minorEastAsia" w:hAnsiTheme="minorEastAsia" w:hint="eastAsia"/>
                <w:color w:val="FF0000"/>
                <w:sz w:val="16"/>
                <w:szCs w:val="16"/>
              </w:rPr>
              <w:t>1,300円</w:t>
            </w:r>
          </w:p>
        </w:tc>
      </w:tr>
    </w:tbl>
    <w:p w:rsidR="00BD0E0E" w:rsidRPr="00F303F6" w:rsidRDefault="00FC27F3" w:rsidP="009C2EBD">
      <w:pPr>
        <w:spacing w:line="0" w:lineRule="atLeast"/>
        <w:rPr>
          <w:rFonts w:asciiTheme="minorEastAsia" w:eastAsiaTheme="minorEastAsia" w:hAnsiTheme="minorEastAsia" w:cs="Generic22-Regular"/>
          <w:kern w:val="0"/>
          <w:sz w:val="18"/>
          <w:szCs w:val="18"/>
        </w:rPr>
      </w:pPr>
      <w:r w:rsidRPr="00F303F6">
        <w:rPr>
          <w:rFonts w:asciiTheme="minorEastAsia" w:eastAsiaTheme="minorEastAsia" w:hAnsiTheme="minorEastAsia" w:hint="eastAsia"/>
          <w:sz w:val="18"/>
          <w:szCs w:val="18"/>
        </w:rPr>
        <w:t>※</w:t>
      </w:r>
      <w:r w:rsidRPr="00F303F6">
        <w:rPr>
          <w:rFonts w:asciiTheme="minorEastAsia" w:eastAsiaTheme="minorEastAsia" w:hAnsiTheme="minorEastAsia" w:cs="Generic22-Regular" w:hint="eastAsia"/>
          <w:kern w:val="0"/>
          <w:sz w:val="18"/>
          <w:szCs w:val="18"/>
        </w:rPr>
        <w:t>施設と利用者の間で契約された居住費等・食費が</w:t>
      </w:r>
      <w:r w:rsidR="00B00B94" w:rsidRPr="00F303F6">
        <w:rPr>
          <w:rFonts w:asciiTheme="minorEastAsia" w:eastAsiaTheme="minorEastAsia" w:hAnsiTheme="minorEastAsia" w:cs="Generic22-Regular" w:hint="eastAsia"/>
          <w:kern w:val="0"/>
          <w:sz w:val="18"/>
          <w:szCs w:val="18"/>
        </w:rPr>
        <w:t>下の表の</w:t>
      </w:r>
      <w:r w:rsidRPr="00F303F6">
        <w:rPr>
          <w:rFonts w:asciiTheme="minorEastAsia" w:eastAsiaTheme="minorEastAsia" w:hAnsiTheme="minorEastAsia" w:cs="Generic22-Regular" w:hint="eastAsia"/>
          <w:kern w:val="0"/>
          <w:sz w:val="18"/>
          <w:szCs w:val="18"/>
        </w:rPr>
        <w:t>基準費用額を下回っている場合は、契約内容との差額となります。</w:t>
      </w:r>
    </w:p>
    <w:tbl>
      <w:tblPr>
        <w:tblStyle w:val="a7"/>
        <w:tblW w:w="0" w:type="auto"/>
        <w:jc w:val="center"/>
        <w:tblLook w:val="04A0" w:firstRow="1" w:lastRow="0" w:firstColumn="1" w:lastColumn="0" w:noHBand="0" w:noVBand="1"/>
      </w:tblPr>
      <w:tblGrid>
        <w:gridCol w:w="3150"/>
        <w:gridCol w:w="1709"/>
        <w:gridCol w:w="1709"/>
        <w:gridCol w:w="1649"/>
        <w:gridCol w:w="1134"/>
      </w:tblGrid>
      <w:tr w:rsidR="00B00B94" w:rsidRPr="00B00B94" w:rsidTr="00F303F6">
        <w:trPr>
          <w:trHeight w:val="171"/>
          <w:jc w:val="center"/>
        </w:trPr>
        <w:tc>
          <w:tcPr>
            <w:tcW w:w="8217" w:type="dxa"/>
            <w:gridSpan w:val="4"/>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居住費等</w:t>
            </w:r>
          </w:p>
        </w:tc>
        <w:tc>
          <w:tcPr>
            <w:tcW w:w="1134" w:type="dxa"/>
            <w:vMerge w:val="restart"/>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食費</w:t>
            </w:r>
          </w:p>
        </w:tc>
      </w:tr>
      <w:tr w:rsidR="00B00B94" w:rsidRPr="00B00B94" w:rsidTr="00F303F6">
        <w:trPr>
          <w:trHeight w:val="171"/>
          <w:jc w:val="center"/>
        </w:trPr>
        <w:tc>
          <w:tcPr>
            <w:tcW w:w="3150"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ﾕﾆｯﾄ型個室</w:t>
            </w:r>
          </w:p>
        </w:tc>
        <w:tc>
          <w:tcPr>
            <w:tcW w:w="1709"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ﾕﾆｯﾄ型個室的多床室</w:t>
            </w:r>
          </w:p>
        </w:tc>
        <w:tc>
          <w:tcPr>
            <w:tcW w:w="1709"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従来型個室</w:t>
            </w:r>
          </w:p>
        </w:tc>
        <w:tc>
          <w:tcPr>
            <w:tcW w:w="1649"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多床室</w:t>
            </w:r>
          </w:p>
        </w:tc>
        <w:tc>
          <w:tcPr>
            <w:tcW w:w="1134" w:type="dxa"/>
            <w:vMerge/>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p>
        </w:tc>
      </w:tr>
      <w:tr w:rsidR="00B00B94" w:rsidRPr="00B00B94" w:rsidTr="00F303F6">
        <w:trPr>
          <w:trHeight w:val="441"/>
          <w:jc w:val="center"/>
        </w:trPr>
        <w:tc>
          <w:tcPr>
            <w:tcW w:w="3150"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2,006円</w:t>
            </w:r>
          </w:p>
        </w:tc>
        <w:tc>
          <w:tcPr>
            <w:tcW w:w="1709"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1,668円</w:t>
            </w:r>
          </w:p>
        </w:tc>
        <w:tc>
          <w:tcPr>
            <w:tcW w:w="1709"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1,668円</w:t>
            </w:r>
          </w:p>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(1</w:t>
            </w:r>
            <w:r w:rsidRPr="00B00B94">
              <w:rPr>
                <w:rFonts w:asciiTheme="minorEastAsia" w:eastAsiaTheme="minorEastAsia" w:hAnsiTheme="minorEastAsia" w:cs="Generic22-Regular"/>
                <w:kern w:val="0"/>
                <w:sz w:val="16"/>
                <w:szCs w:val="16"/>
              </w:rPr>
              <w:t>,</w:t>
            </w:r>
            <w:r w:rsidRPr="00B00B94">
              <w:rPr>
                <w:rFonts w:asciiTheme="minorEastAsia" w:eastAsiaTheme="minorEastAsia" w:hAnsiTheme="minorEastAsia" w:cs="Generic22-Regular" w:hint="eastAsia"/>
                <w:kern w:val="0"/>
                <w:sz w:val="16"/>
                <w:szCs w:val="16"/>
              </w:rPr>
              <w:t>171円)</w:t>
            </w:r>
          </w:p>
        </w:tc>
        <w:tc>
          <w:tcPr>
            <w:tcW w:w="1649"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377円</w:t>
            </w:r>
          </w:p>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(855円</w:t>
            </w:r>
            <w:r w:rsidRPr="00B00B94">
              <w:rPr>
                <w:rFonts w:asciiTheme="minorEastAsia" w:eastAsiaTheme="minorEastAsia" w:hAnsiTheme="minorEastAsia" w:cs="Generic22-Regular"/>
                <w:kern w:val="0"/>
                <w:sz w:val="16"/>
                <w:szCs w:val="16"/>
              </w:rPr>
              <w:t>)</w:t>
            </w:r>
          </w:p>
        </w:tc>
        <w:tc>
          <w:tcPr>
            <w:tcW w:w="1134" w:type="dxa"/>
            <w:vAlign w:val="center"/>
          </w:tcPr>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cs="Generic22-Regular" w:hint="eastAsia"/>
                <w:kern w:val="0"/>
                <w:sz w:val="16"/>
                <w:szCs w:val="16"/>
              </w:rPr>
              <w:t>1,392円</w:t>
            </w:r>
          </w:p>
          <w:p w:rsidR="00B00B94" w:rsidRPr="00B00B94" w:rsidRDefault="00B00B94" w:rsidP="00B00B94">
            <w:pPr>
              <w:spacing w:line="0" w:lineRule="atLeast"/>
              <w:jc w:val="center"/>
              <w:rPr>
                <w:rFonts w:asciiTheme="minorEastAsia" w:eastAsiaTheme="minorEastAsia" w:hAnsiTheme="minorEastAsia"/>
                <w:color w:val="FF0000"/>
                <w:sz w:val="10"/>
                <w:szCs w:val="10"/>
              </w:rPr>
            </w:pPr>
            <w:r w:rsidRPr="00B00B94">
              <w:rPr>
                <w:rFonts w:asciiTheme="minorEastAsia" w:eastAsiaTheme="minorEastAsia" w:hAnsiTheme="minorEastAsia" w:hint="eastAsia"/>
                <w:color w:val="FF0000"/>
                <w:sz w:val="10"/>
                <w:szCs w:val="10"/>
              </w:rPr>
              <w:t>令和3年8月から</w:t>
            </w:r>
          </w:p>
          <w:p w:rsidR="00B00B94" w:rsidRPr="00B00B94" w:rsidRDefault="00B00B94" w:rsidP="00B00B94">
            <w:pPr>
              <w:spacing w:line="0" w:lineRule="atLeast"/>
              <w:jc w:val="center"/>
              <w:rPr>
                <w:rFonts w:asciiTheme="minorEastAsia" w:eastAsiaTheme="minorEastAsia" w:hAnsiTheme="minorEastAsia" w:cs="Generic22-Regular"/>
                <w:kern w:val="0"/>
                <w:sz w:val="16"/>
                <w:szCs w:val="16"/>
              </w:rPr>
            </w:pPr>
            <w:r w:rsidRPr="00B00B94">
              <w:rPr>
                <w:rFonts w:asciiTheme="minorEastAsia" w:eastAsiaTheme="minorEastAsia" w:hAnsiTheme="minorEastAsia" w:hint="eastAsia"/>
                <w:color w:val="FF0000"/>
                <w:sz w:val="16"/>
                <w:szCs w:val="16"/>
              </w:rPr>
              <w:t>1,445円</w:t>
            </w:r>
          </w:p>
        </w:tc>
      </w:tr>
    </w:tbl>
    <w:p w:rsidR="00FC27F3" w:rsidRPr="00F303F6" w:rsidRDefault="00FC27F3" w:rsidP="009C2EBD">
      <w:pPr>
        <w:spacing w:line="0" w:lineRule="atLeast"/>
        <w:rPr>
          <w:rFonts w:asciiTheme="minorEastAsia" w:eastAsiaTheme="minorEastAsia" w:hAnsiTheme="minorEastAsia"/>
          <w:sz w:val="18"/>
          <w:szCs w:val="18"/>
        </w:rPr>
      </w:pPr>
      <w:r w:rsidRPr="00F303F6">
        <w:rPr>
          <w:rFonts w:asciiTheme="minorEastAsia" w:eastAsiaTheme="minorEastAsia" w:hAnsiTheme="minorEastAsia" w:cs="Generic16-Regular" w:hint="eastAsia"/>
          <w:kern w:val="0"/>
          <w:sz w:val="18"/>
          <w:szCs w:val="18"/>
        </w:rPr>
        <w:t>※介</w:t>
      </w:r>
      <w:r w:rsidR="003D593D">
        <w:rPr>
          <w:rFonts w:asciiTheme="minorEastAsia" w:eastAsiaTheme="minorEastAsia" w:hAnsiTheme="minorEastAsia" w:cs="Generic16-Regular" w:hint="eastAsia"/>
          <w:color w:val="000000"/>
          <w:kern w:val="0"/>
          <w:sz w:val="18"/>
          <w:szCs w:val="18"/>
        </w:rPr>
        <w:t>護老人福祉施設と短期入所生活介護を利用した場合</w:t>
      </w:r>
      <w:r w:rsidRPr="00F303F6">
        <w:rPr>
          <w:rFonts w:asciiTheme="minorEastAsia" w:eastAsiaTheme="minorEastAsia" w:hAnsiTheme="minorEastAsia" w:cs="Generic16-Regular" w:hint="eastAsia"/>
          <w:color w:val="000000"/>
          <w:kern w:val="0"/>
          <w:sz w:val="18"/>
          <w:szCs w:val="18"/>
        </w:rPr>
        <w:t>の負担限度額は（　）内の金額になります。</w:t>
      </w:r>
    </w:p>
    <w:p w:rsidR="00FC27F3" w:rsidRPr="00F303F6" w:rsidRDefault="00FC27F3" w:rsidP="009C2EBD">
      <w:pPr>
        <w:autoSpaceDE w:val="0"/>
        <w:autoSpaceDN w:val="0"/>
        <w:adjustRightInd w:val="0"/>
        <w:spacing w:line="0" w:lineRule="atLeast"/>
        <w:jc w:val="left"/>
        <w:rPr>
          <w:rFonts w:asciiTheme="minorEastAsia" w:eastAsiaTheme="minorEastAsia" w:hAnsiTheme="minorEastAsia"/>
          <w:sz w:val="18"/>
          <w:szCs w:val="18"/>
        </w:rPr>
      </w:pPr>
      <w:r w:rsidRPr="00F303F6">
        <w:rPr>
          <w:rFonts w:asciiTheme="minorEastAsia" w:eastAsiaTheme="minorEastAsia" w:hAnsiTheme="minorEastAsia" w:cs="Generic16-Regular" w:hint="eastAsia"/>
          <w:kern w:val="0"/>
          <w:sz w:val="18"/>
          <w:szCs w:val="18"/>
        </w:rPr>
        <w:t>※</w:t>
      </w:r>
      <w:r w:rsidR="00805556" w:rsidRPr="00F303F6">
        <w:rPr>
          <w:rFonts w:asciiTheme="minorEastAsia" w:eastAsiaTheme="minorEastAsia" w:hAnsiTheme="minorEastAsia" w:cs="Generic16-Regular" w:hint="eastAsia"/>
          <w:kern w:val="0"/>
          <w:sz w:val="18"/>
          <w:szCs w:val="18"/>
        </w:rPr>
        <w:t>合計所得金額とは、</w:t>
      </w:r>
      <w:r w:rsidRPr="00F303F6">
        <w:rPr>
          <w:rFonts w:asciiTheme="minorEastAsia" w:eastAsiaTheme="minorEastAsia" w:hAnsiTheme="minorEastAsia" w:cs="Generic16-Regular" w:hint="eastAsia"/>
          <w:kern w:val="0"/>
          <w:sz w:val="18"/>
          <w:szCs w:val="18"/>
        </w:rPr>
        <w:t>収入金額から必要経費に相当する金額を控除した金額のことで、扶養控除や医療費控除などの所得控除をする前の金額です。ここから公的年金等に係る雑所得を控除した金額を用います。合計所得金額に給与所得が含まれている場合は、給与所得から</w:t>
      </w:r>
      <w:r w:rsidRPr="00F303F6">
        <w:rPr>
          <w:rFonts w:asciiTheme="minorEastAsia" w:eastAsiaTheme="minorEastAsia" w:hAnsiTheme="minorEastAsia" w:cs="Generic16-Regular"/>
          <w:kern w:val="0"/>
          <w:sz w:val="18"/>
          <w:szCs w:val="18"/>
        </w:rPr>
        <w:t>10</w:t>
      </w:r>
      <w:r w:rsidRPr="00F303F6">
        <w:rPr>
          <w:rFonts w:asciiTheme="minorEastAsia" w:eastAsiaTheme="minorEastAsia" w:hAnsiTheme="minorEastAsia" w:cs="Generic16-Regular" w:hint="eastAsia"/>
          <w:kern w:val="0"/>
          <w:sz w:val="18"/>
          <w:szCs w:val="18"/>
        </w:rPr>
        <w:t>万円を控除した金額を用います。また、土地売却等に係る特別控除額がある場合は、合計所得金額から長期譲渡所得及び短期譲渡所得に係る特別控除額を控除した金額を用います。</w:t>
      </w:r>
    </w:p>
    <w:p w:rsidR="00BD0E0E" w:rsidRPr="009C2EBD" w:rsidRDefault="00BD0E0E" w:rsidP="009C2EBD">
      <w:pPr>
        <w:spacing w:line="0" w:lineRule="atLeast"/>
        <w:rPr>
          <w:rFonts w:asciiTheme="minorEastAsia" w:eastAsiaTheme="minorEastAsia" w:hAnsiTheme="minorEastAsia"/>
          <w:sz w:val="16"/>
          <w:szCs w:val="16"/>
        </w:rPr>
      </w:pPr>
    </w:p>
    <w:p w:rsidR="00123ECE" w:rsidRPr="009C2EBD" w:rsidRDefault="00123ECE" w:rsidP="009C2EBD">
      <w:pPr>
        <w:spacing w:line="0" w:lineRule="atLeast"/>
        <w:rPr>
          <w:rFonts w:asciiTheme="minorEastAsia" w:eastAsiaTheme="minorEastAsia" w:hAnsiTheme="minorEastAsia"/>
          <w:sz w:val="16"/>
          <w:szCs w:val="16"/>
        </w:rPr>
      </w:pPr>
    </w:p>
    <w:p w:rsidR="003617C3" w:rsidRPr="00F303F6" w:rsidRDefault="003617C3" w:rsidP="009C2EBD">
      <w:pPr>
        <w:spacing w:line="0" w:lineRule="atLeast"/>
        <w:rPr>
          <w:rFonts w:asciiTheme="minorEastAsia" w:eastAsiaTheme="minorEastAsia" w:hAnsiTheme="minorEastAsia"/>
          <w:sz w:val="18"/>
          <w:szCs w:val="18"/>
        </w:rPr>
      </w:pPr>
      <w:r w:rsidRPr="00F303F6">
        <w:rPr>
          <w:rFonts w:asciiTheme="minorEastAsia" w:eastAsiaTheme="minorEastAsia" w:hAnsiTheme="minorEastAsia" w:hint="eastAsia"/>
          <w:sz w:val="18"/>
          <w:szCs w:val="18"/>
        </w:rPr>
        <w:t>【預貯金額等の条件】</w:t>
      </w:r>
    </w:p>
    <w:tbl>
      <w:tblPr>
        <w:tblStyle w:val="a7"/>
        <w:tblW w:w="9493" w:type="dxa"/>
        <w:tblLook w:val="04A0" w:firstRow="1" w:lastRow="0" w:firstColumn="1" w:lastColumn="0" w:noHBand="0" w:noVBand="1"/>
      </w:tblPr>
      <w:tblGrid>
        <w:gridCol w:w="1407"/>
        <w:gridCol w:w="8086"/>
      </w:tblGrid>
      <w:tr w:rsidR="003617C3" w:rsidRPr="00B00B94" w:rsidTr="00F303F6">
        <w:trPr>
          <w:trHeight w:val="291"/>
        </w:trPr>
        <w:tc>
          <w:tcPr>
            <w:tcW w:w="9493" w:type="dxa"/>
            <w:gridSpan w:val="2"/>
            <w:vAlign w:val="center"/>
          </w:tcPr>
          <w:p w:rsidR="003617C3" w:rsidRPr="00B00B94" w:rsidRDefault="003617C3" w:rsidP="00B00B94">
            <w:pPr>
              <w:spacing w:line="0" w:lineRule="atLeast"/>
              <w:jc w:val="center"/>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令和３年８月分～</w:t>
            </w:r>
          </w:p>
        </w:tc>
      </w:tr>
      <w:tr w:rsidR="003617C3" w:rsidRPr="00B00B94" w:rsidTr="00F303F6">
        <w:trPr>
          <w:trHeight w:val="291"/>
        </w:trPr>
        <w:tc>
          <w:tcPr>
            <w:tcW w:w="1407" w:type="dxa"/>
            <w:vAlign w:val="center"/>
          </w:tcPr>
          <w:p w:rsidR="003617C3" w:rsidRPr="00B00B94" w:rsidRDefault="003617C3" w:rsidP="00B00B94">
            <w:pPr>
              <w:spacing w:line="0" w:lineRule="atLeast"/>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第１段階</w:t>
            </w:r>
          </w:p>
        </w:tc>
        <w:tc>
          <w:tcPr>
            <w:tcW w:w="8086" w:type="dxa"/>
            <w:vAlign w:val="center"/>
          </w:tcPr>
          <w:p w:rsidR="003617C3" w:rsidRPr="00B00B94" w:rsidRDefault="003617C3" w:rsidP="00B00B94">
            <w:pPr>
              <w:spacing w:line="0" w:lineRule="atLeast"/>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預貯金額等が単身１,０００万円以下、夫婦２,０００</w:t>
            </w:r>
            <w:r w:rsidR="009A1BA1" w:rsidRPr="00B00B94">
              <w:rPr>
                <w:rFonts w:asciiTheme="minorEastAsia" w:eastAsiaTheme="minorEastAsia" w:hAnsiTheme="minorEastAsia" w:hint="eastAsia"/>
                <w:sz w:val="16"/>
                <w:szCs w:val="16"/>
              </w:rPr>
              <w:t>万円以下</w:t>
            </w:r>
          </w:p>
        </w:tc>
      </w:tr>
      <w:tr w:rsidR="003617C3" w:rsidRPr="00B00B94" w:rsidTr="00F303F6">
        <w:trPr>
          <w:trHeight w:val="304"/>
        </w:trPr>
        <w:tc>
          <w:tcPr>
            <w:tcW w:w="1407" w:type="dxa"/>
            <w:vAlign w:val="center"/>
          </w:tcPr>
          <w:p w:rsidR="003617C3" w:rsidRPr="00B00B94" w:rsidRDefault="003617C3" w:rsidP="00B00B94">
            <w:pPr>
              <w:spacing w:line="0" w:lineRule="atLeast"/>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第２段階</w:t>
            </w:r>
          </w:p>
        </w:tc>
        <w:tc>
          <w:tcPr>
            <w:tcW w:w="8086" w:type="dxa"/>
            <w:vAlign w:val="center"/>
          </w:tcPr>
          <w:p w:rsidR="003617C3" w:rsidRPr="00B00B94" w:rsidRDefault="009A1BA1" w:rsidP="00B00B94">
            <w:pPr>
              <w:spacing w:line="0" w:lineRule="atLeast"/>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 xml:space="preserve">預貯金額等が単身　</w:t>
            </w:r>
            <w:r w:rsidR="00B50371" w:rsidRPr="00B00B94">
              <w:rPr>
                <w:rFonts w:asciiTheme="minorEastAsia" w:eastAsiaTheme="minorEastAsia" w:hAnsiTheme="minorEastAsia" w:hint="eastAsia"/>
                <w:sz w:val="16"/>
                <w:szCs w:val="16"/>
              </w:rPr>
              <w:t xml:space="preserve"> </w:t>
            </w:r>
            <w:r w:rsidRPr="00B00B94">
              <w:rPr>
                <w:rFonts w:asciiTheme="minorEastAsia" w:eastAsiaTheme="minorEastAsia" w:hAnsiTheme="minorEastAsia" w:hint="eastAsia"/>
                <w:sz w:val="16"/>
                <w:szCs w:val="16"/>
              </w:rPr>
              <w:t>６５０万円以下、夫婦１,６５０万円以下</w:t>
            </w:r>
          </w:p>
        </w:tc>
      </w:tr>
      <w:tr w:rsidR="003617C3" w:rsidRPr="00B00B94" w:rsidTr="00F303F6">
        <w:trPr>
          <w:trHeight w:val="291"/>
        </w:trPr>
        <w:tc>
          <w:tcPr>
            <w:tcW w:w="1407" w:type="dxa"/>
            <w:vAlign w:val="center"/>
          </w:tcPr>
          <w:p w:rsidR="003617C3" w:rsidRPr="00B00B94" w:rsidRDefault="003617C3" w:rsidP="00B00B94">
            <w:pPr>
              <w:spacing w:line="0" w:lineRule="atLeast"/>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第３段階①</w:t>
            </w:r>
          </w:p>
        </w:tc>
        <w:tc>
          <w:tcPr>
            <w:tcW w:w="8086" w:type="dxa"/>
            <w:vAlign w:val="center"/>
          </w:tcPr>
          <w:p w:rsidR="003617C3" w:rsidRPr="00B00B94" w:rsidRDefault="009A1BA1" w:rsidP="00B00B94">
            <w:pPr>
              <w:spacing w:line="0" w:lineRule="atLeast"/>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 xml:space="preserve">預貯金額等が単身　</w:t>
            </w:r>
            <w:r w:rsidR="00B50371" w:rsidRPr="00B00B94">
              <w:rPr>
                <w:rFonts w:asciiTheme="minorEastAsia" w:eastAsiaTheme="minorEastAsia" w:hAnsiTheme="minorEastAsia" w:hint="eastAsia"/>
                <w:sz w:val="16"/>
                <w:szCs w:val="16"/>
              </w:rPr>
              <w:t xml:space="preserve"> </w:t>
            </w:r>
            <w:r w:rsidRPr="00B00B94">
              <w:rPr>
                <w:rFonts w:asciiTheme="minorEastAsia" w:eastAsiaTheme="minorEastAsia" w:hAnsiTheme="minorEastAsia" w:hint="eastAsia"/>
                <w:sz w:val="16"/>
                <w:szCs w:val="16"/>
              </w:rPr>
              <w:t>５５０万円以下、夫婦１,５５０万円以下</w:t>
            </w:r>
          </w:p>
        </w:tc>
      </w:tr>
      <w:tr w:rsidR="003617C3" w:rsidRPr="00B00B94" w:rsidTr="00F303F6">
        <w:trPr>
          <w:trHeight w:val="291"/>
        </w:trPr>
        <w:tc>
          <w:tcPr>
            <w:tcW w:w="1407" w:type="dxa"/>
            <w:vAlign w:val="center"/>
          </w:tcPr>
          <w:p w:rsidR="003617C3" w:rsidRPr="00B00B94" w:rsidRDefault="003617C3" w:rsidP="00B00B94">
            <w:pPr>
              <w:spacing w:line="0" w:lineRule="atLeast"/>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第３段階②</w:t>
            </w:r>
          </w:p>
        </w:tc>
        <w:tc>
          <w:tcPr>
            <w:tcW w:w="8086" w:type="dxa"/>
            <w:vAlign w:val="center"/>
          </w:tcPr>
          <w:p w:rsidR="003617C3" w:rsidRPr="00B00B94" w:rsidRDefault="009A1BA1" w:rsidP="00B00B94">
            <w:pPr>
              <w:spacing w:line="0" w:lineRule="atLeast"/>
              <w:rPr>
                <w:rFonts w:asciiTheme="minorEastAsia" w:eastAsiaTheme="minorEastAsia" w:hAnsiTheme="minorEastAsia"/>
                <w:sz w:val="16"/>
                <w:szCs w:val="16"/>
              </w:rPr>
            </w:pPr>
            <w:r w:rsidRPr="00B00B94">
              <w:rPr>
                <w:rFonts w:asciiTheme="minorEastAsia" w:eastAsiaTheme="minorEastAsia" w:hAnsiTheme="minorEastAsia" w:hint="eastAsia"/>
                <w:sz w:val="16"/>
                <w:szCs w:val="16"/>
              </w:rPr>
              <w:t xml:space="preserve">預貯金額等が単身　</w:t>
            </w:r>
            <w:r w:rsidR="00B50371" w:rsidRPr="00B00B94">
              <w:rPr>
                <w:rFonts w:asciiTheme="minorEastAsia" w:eastAsiaTheme="minorEastAsia" w:hAnsiTheme="minorEastAsia" w:hint="eastAsia"/>
                <w:sz w:val="16"/>
                <w:szCs w:val="16"/>
              </w:rPr>
              <w:t xml:space="preserve"> </w:t>
            </w:r>
            <w:r w:rsidRPr="00B00B94">
              <w:rPr>
                <w:rFonts w:asciiTheme="minorEastAsia" w:eastAsiaTheme="minorEastAsia" w:hAnsiTheme="minorEastAsia" w:hint="eastAsia"/>
                <w:sz w:val="16"/>
                <w:szCs w:val="16"/>
              </w:rPr>
              <w:t>５００万円以下、夫婦１,５００万円以下</w:t>
            </w:r>
          </w:p>
        </w:tc>
      </w:tr>
    </w:tbl>
    <w:p w:rsidR="00FC27F3" w:rsidRPr="00F303F6" w:rsidRDefault="00FC27F3" w:rsidP="009C2EBD">
      <w:pPr>
        <w:spacing w:line="0" w:lineRule="atLeast"/>
        <w:rPr>
          <w:rFonts w:asciiTheme="minorEastAsia" w:eastAsiaTheme="minorEastAsia" w:hAnsiTheme="minorEastAsia" w:cs="Generic16-Regular"/>
          <w:kern w:val="0"/>
          <w:sz w:val="18"/>
          <w:szCs w:val="18"/>
        </w:rPr>
      </w:pPr>
      <w:r w:rsidRPr="00F303F6">
        <w:rPr>
          <w:rFonts w:asciiTheme="minorEastAsia" w:eastAsiaTheme="minorEastAsia" w:hAnsiTheme="minorEastAsia" w:cs="Generic14-Regular" w:hint="eastAsia"/>
          <w:kern w:val="0"/>
          <w:sz w:val="18"/>
          <w:szCs w:val="18"/>
        </w:rPr>
        <w:t>※</w:t>
      </w:r>
      <w:r w:rsidR="00B00B94" w:rsidRPr="00F303F6">
        <w:rPr>
          <w:rFonts w:asciiTheme="minorEastAsia" w:eastAsiaTheme="minorEastAsia" w:hAnsiTheme="minorEastAsia" w:cs="Generic14-Regular" w:hint="eastAsia"/>
          <w:kern w:val="0"/>
          <w:sz w:val="18"/>
          <w:szCs w:val="18"/>
        </w:rPr>
        <w:t>上</w:t>
      </w:r>
      <w:r w:rsidRPr="00F303F6">
        <w:rPr>
          <w:rFonts w:asciiTheme="minorEastAsia" w:eastAsiaTheme="minorEastAsia" w:hAnsiTheme="minorEastAsia" w:cs="Generic14-Regular" w:hint="eastAsia"/>
          <w:kern w:val="0"/>
          <w:sz w:val="18"/>
          <w:szCs w:val="18"/>
        </w:rPr>
        <w:t>の表に当てはまっていても、</w:t>
      </w:r>
      <w:r w:rsidRPr="00F303F6">
        <w:rPr>
          <w:rFonts w:asciiTheme="minorEastAsia" w:eastAsiaTheme="minorEastAsia" w:hAnsiTheme="minorEastAsia" w:cs="Generic16-Regular" w:hint="eastAsia"/>
          <w:kern w:val="0"/>
          <w:sz w:val="18"/>
          <w:szCs w:val="18"/>
        </w:rPr>
        <w:t>住民税非課税世帯でも世帯分離している配偶者が住民税課税の</w:t>
      </w:r>
      <w:r w:rsidRPr="00F303F6">
        <w:rPr>
          <w:rFonts w:asciiTheme="minorEastAsia" w:eastAsiaTheme="minorEastAsia" w:hAnsiTheme="minorEastAsia" w:cs="Generic14-Regular" w:hint="eastAsia"/>
          <w:kern w:val="0"/>
          <w:sz w:val="18"/>
          <w:szCs w:val="18"/>
        </w:rPr>
        <w:t>場合は、特定入所者介護サービス費の支給対象になりません。</w:t>
      </w:r>
    </w:p>
    <w:p w:rsidR="002C2B1F" w:rsidRPr="00F303F6" w:rsidRDefault="002C2B1F" w:rsidP="009C2EBD">
      <w:pPr>
        <w:spacing w:line="0" w:lineRule="atLeast"/>
        <w:rPr>
          <w:sz w:val="18"/>
          <w:szCs w:val="18"/>
        </w:rPr>
      </w:pPr>
    </w:p>
    <w:p w:rsidR="00123ECE" w:rsidRPr="00F303F6" w:rsidRDefault="00123ECE">
      <w:pPr>
        <w:rPr>
          <w:sz w:val="18"/>
          <w:szCs w:val="18"/>
        </w:rPr>
      </w:pPr>
    </w:p>
    <w:p w:rsidR="00123ECE" w:rsidRPr="00F303F6" w:rsidRDefault="00123ECE" w:rsidP="00123ECE">
      <w:pPr>
        <w:spacing w:line="0" w:lineRule="atLeast"/>
        <w:jc w:val="center"/>
        <w:rPr>
          <w:b/>
          <w:color w:val="FF0000"/>
          <w:sz w:val="18"/>
          <w:szCs w:val="18"/>
          <w:u w:val="double"/>
        </w:rPr>
      </w:pPr>
      <w:r w:rsidRPr="00F303F6">
        <w:rPr>
          <w:rFonts w:hint="eastAsia"/>
          <w:b/>
          <w:color w:val="FF0000"/>
          <w:sz w:val="18"/>
          <w:szCs w:val="18"/>
          <w:u w:val="double"/>
        </w:rPr>
        <w:t>令和３年７月３１日に負担限度額認定が終了する方へ</w:t>
      </w:r>
    </w:p>
    <w:p w:rsidR="00123ECE" w:rsidRPr="00F303F6" w:rsidRDefault="00123ECE" w:rsidP="00B00B94">
      <w:pPr>
        <w:spacing w:line="0" w:lineRule="atLeast"/>
        <w:rPr>
          <w:b/>
          <w:color w:val="FF0000"/>
          <w:sz w:val="18"/>
          <w:szCs w:val="18"/>
          <w:u w:val="double"/>
        </w:rPr>
      </w:pPr>
    </w:p>
    <w:p w:rsidR="003604C2" w:rsidRPr="00F303F6" w:rsidRDefault="002C2B1F" w:rsidP="00B00B94">
      <w:pPr>
        <w:spacing w:line="0" w:lineRule="atLeast"/>
        <w:rPr>
          <w:b/>
          <w:color w:val="FF0000"/>
          <w:sz w:val="18"/>
          <w:szCs w:val="18"/>
          <w:u w:val="double"/>
        </w:rPr>
      </w:pPr>
      <w:r w:rsidRPr="00F303F6">
        <w:rPr>
          <w:rFonts w:hint="eastAsia"/>
          <w:b/>
          <w:color w:val="FF0000"/>
          <w:sz w:val="18"/>
          <w:szCs w:val="18"/>
          <w:u w:val="double"/>
        </w:rPr>
        <w:t>段階別に預貯金額等の認定条件の変更があったため、今回は更新の場合でも</w:t>
      </w:r>
      <w:r w:rsidR="00CA286A" w:rsidRPr="00F303F6">
        <w:rPr>
          <w:rFonts w:hint="eastAsia"/>
          <w:b/>
          <w:color w:val="FF0000"/>
          <w:sz w:val="18"/>
          <w:szCs w:val="18"/>
          <w:u w:val="double"/>
        </w:rPr>
        <w:t>申請の際に</w:t>
      </w:r>
      <w:r w:rsidRPr="00F303F6">
        <w:rPr>
          <w:rFonts w:hint="eastAsia"/>
          <w:b/>
          <w:color w:val="FF0000"/>
          <w:sz w:val="18"/>
          <w:szCs w:val="18"/>
          <w:u w:val="double"/>
        </w:rPr>
        <w:t>通帳の写し（表紙と残高のわかるページ）の添付を必須とします。ご理解とご協力をよろしくお願いします。</w:t>
      </w:r>
    </w:p>
    <w:p w:rsidR="002C2B1F" w:rsidRPr="00F303F6" w:rsidRDefault="003604C2" w:rsidP="003604C2">
      <w:pPr>
        <w:spacing w:line="0" w:lineRule="atLeast"/>
        <w:jc w:val="right"/>
        <w:rPr>
          <w:sz w:val="18"/>
          <w:szCs w:val="18"/>
        </w:rPr>
      </w:pPr>
      <w:r w:rsidRPr="00F303F6">
        <w:rPr>
          <w:rFonts w:hint="eastAsia"/>
          <w:sz w:val="18"/>
          <w:szCs w:val="18"/>
        </w:rPr>
        <w:t xml:space="preserve">問　</w:t>
      </w:r>
      <w:r w:rsidR="009C2EBD" w:rsidRPr="00F303F6">
        <w:rPr>
          <w:rFonts w:hint="eastAsia"/>
          <w:sz w:val="18"/>
          <w:szCs w:val="18"/>
        </w:rPr>
        <w:t>能登町</w:t>
      </w:r>
      <w:r w:rsidRPr="00F303F6">
        <w:rPr>
          <w:rFonts w:hint="eastAsia"/>
          <w:sz w:val="18"/>
          <w:szCs w:val="18"/>
        </w:rPr>
        <w:t>健康福祉課介護保険係</w:t>
      </w:r>
      <w:r w:rsidR="009C2EBD" w:rsidRPr="00F303F6">
        <w:rPr>
          <w:rFonts w:hint="eastAsia"/>
          <w:sz w:val="18"/>
          <w:szCs w:val="18"/>
        </w:rPr>
        <w:t>0768-</w:t>
      </w:r>
      <w:r w:rsidRPr="00F303F6">
        <w:rPr>
          <w:rFonts w:hint="eastAsia"/>
          <w:sz w:val="18"/>
          <w:szCs w:val="18"/>
        </w:rPr>
        <w:t>62-8517</w:t>
      </w:r>
    </w:p>
    <w:sectPr w:rsidR="002C2B1F" w:rsidRPr="00F303F6" w:rsidSect="00F303F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85" w:rsidRDefault="00576385" w:rsidP="00576385">
      <w:r>
        <w:separator/>
      </w:r>
    </w:p>
  </w:endnote>
  <w:endnote w:type="continuationSeparator" w:id="0">
    <w:p w:rsidR="00576385" w:rsidRDefault="00576385" w:rsidP="0057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2-Regular">
    <w:altName w:val="BIZ UDPゴシック"/>
    <w:panose1 w:val="00000000000000000000"/>
    <w:charset w:val="80"/>
    <w:family w:val="auto"/>
    <w:notTrueType/>
    <w:pitch w:val="default"/>
    <w:sig w:usb0="00000001" w:usb1="08070000" w:usb2="00000010" w:usb3="00000000" w:csb0="00020000" w:csb1="00000000"/>
  </w:font>
  <w:font w:name="Generic16-Regular">
    <w:altName w:val="BIZ UDPゴシック"/>
    <w:panose1 w:val="00000000000000000000"/>
    <w:charset w:val="80"/>
    <w:family w:val="auto"/>
    <w:notTrueType/>
    <w:pitch w:val="default"/>
    <w:sig w:usb0="00000001" w:usb1="08070000" w:usb2="00000010" w:usb3="00000000" w:csb0="00020000" w:csb1="00000000"/>
  </w:font>
  <w:font w:name="Generic14-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85" w:rsidRDefault="00576385" w:rsidP="00576385">
      <w:r>
        <w:separator/>
      </w:r>
    </w:p>
  </w:footnote>
  <w:footnote w:type="continuationSeparator" w:id="0">
    <w:p w:rsidR="00576385" w:rsidRDefault="00576385" w:rsidP="00576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52E"/>
    <w:multiLevelType w:val="hybridMultilevel"/>
    <w:tmpl w:val="20945A50"/>
    <w:lvl w:ilvl="0" w:tplc="34CCF9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60"/>
    <w:rsid w:val="00123ECE"/>
    <w:rsid w:val="002C2B1F"/>
    <w:rsid w:val="003604C2"/>
    <w:rsid w:val="003617C3"/>
    <w:rsid w:val="003D593D"/>
    <w:rsid w:val="00574B1D"/>
    <w:rsid w:val="00576385"/>
    <w:rsid w:val="00665988"/>
    <w:rsid w:val="00805556"/>
    <w:rsid w:val="008E228D"/>
    <w:rsid w:val="009703A8"/>
    <w:rsid w:val="009A1BA1"/>
    <w:rsid w:val="009C2EBD"/>
    <w:rsid w:val="009C4A11"/>
    <w:rsid w:val="00A21460"/>
    <w:rsid w:val="00AA5F24"/>
    <w:rsid w:val="00AD0843"/>
    <w:rsid w:val="00B00B94"/>
    <w:rsid w:val="00B50371"/>
    <w:rsid w:val="00BD0E0E"/>
    <w:rsid w:val="00BD6066"/>
    <w:rsid w:val="00C3028C"/>
    <w:rsid w:val="00CA286A"/>
    <w:rsid w:val="00DB336B"/>
    <w:rsid w:val="00E3385E"/>
    <w:rsid w:val="00F044FB"/>
    <w:rsid w:val="00F303F6"/>
    <w:rsid w:val="00F560BF"/>
    <w:rsid w:val="00FC2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931D"/>
  <w15:chartTrackingRefBased/>
  <w15:docId w15:val="{6ACB04D7-455C-44AC-A74F-D1BF4D30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38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38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76385"/>
  </w:style>
  <w:style w:type="paragraph" w:styleId="a5">
    <w:name w:val="footer"/>
    <w:basedOn w:val="a"/>
    <w:link w:val="a6"/>
    <w:uiPriority w:val="99"/>
    <w:unhideWhenUsed/>
    <w:rsid w:val="0057638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76385"/>
  </w:style>
  <w:style w:type="table" w:styleId="a7">
    <w:name w:val="Table Grid"/>
    <w:basedOn w:val="a1"/>
    <w:uiPriority w:val="39"/>
    <w:rsid w:val="0057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65988"/>
    <w:pPr>
      <w:ind w:leftChars="400" w:left="840"/>
    </w:pPr>
  </w:style>
  <w:style w:type="paragraph" w:styleId="a9">
    <w:name w:val="Balloon Text"/>
    <w:basedOn w:val="a"/>
    <w:link w:val="aa"/>
    <w:uiPriority w:val="99"/>
    <w:semiHidden/>
    <w:unhideWhenUsed/>
    <w:rsid w:val="00F303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3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B17D-7D0B-45D8-85AD-504EFEEB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ueno_kazuya</dc:creator>
  <cp:keywords/>
  <dc:description/>
  <cp:lastModifiedBy>上野 一也</cp:lastModifiedBy>
  <cp:revision>18</cp:revision>
  <cp:lastPrinted>2021-05-14T02:55:00Z</cp:lastPrinted>
  <dcterms:created xsi:type="dcterms:W3CDTF">2021-01-26T01:59:00Z</dcterms:created>
  <dcterms:modified xsi:type="dcterms:W3CDTF">2021-05-21T00:48:00Z</dcterms:modified>
</cp:coreProperties>
</file>